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0F356" w14:textId="145F7A10" w:rsidR="008C7830" w:rsidRPr="008C7830" w:rsidRDefault="008C7830" w:rsidP="008C7830">
      <w:pPr>
        <w:jc w:val="right"/>
      </w:pPr>
      <w:r w:rsidRPr="008C7830">
        <w:rPr>
          <w:noProof/>
          <w:lang w:val="en-US"/>
        </w:rPr>
        <w:drawing>
          <wp:inline distT="0" distB="0" distL="0" distR="0" wp14:anchorId="7261BDF2" wp14:editId="67CBE6BB">
            <wp:extent cx="1828800" cy="866775"/>
            <wp:effectExtent l="0" t="0" r="0" b="9525"/>
            <wp:docPr id="745340945" name="Picture 2" descr="Ainsdale Medical Cent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insdale Medical Cent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28800" cy="866775"/>
                    </a:xfrm>
                    <a:prstGeom prst="rect">
                      <a:avLst/>
                    </a:prstGeom>
                    <a:noFill/>
                    <a:ln>
                      <a:noFill/>
                    </a:ln>
                  </pic:spPr>
                </pic:pic>
              </a:graphicData>
            </a:graphic>
          </wp:inline>
        </w:drawing>
      </w:r>
    </w:p>
    <w:p w14:paraId="4743FEFC" w14:textId="77777777" w:rsidR="008C7830" w:rsidRPr="008C7830" w:rsidRDefault="008C7830" w:rsidP="008C7830">
      <w:pPr>
        <w:rPr>
          <w:rFonts w:ascii="Calibri" w:hAnsi="Calibri" w:cs="Calibri"/>
        </w:rPr>
      </w:pPr>
    </w:p>
    <w:p w14:paraId="1699F419" w14:textId="77777777" w:rsidR="008C7830" w:rsidRPr="008C7830" w:rsidRDefault="008C7830" w:rsidP="008C7830">
      <w:pPr>
        <w:rPr>
          <w:rFonts w:ascii="Calibri" w:hAnsi="Calibri" w:cs="Calibri"/>
        </w:rPr>
      </w:pPr>
      <w:r w:rsidRPr="008C7830">
        <w:rPr>
          <w:rFonts w:ascii="Calibri" w:hAnsi="Calibri" w:cs="Calibri"/>
        </w:rPr>
        <w:t>Minutes</w:t>
      </w:r>
    </w:p>
    <w:p w14:paraId="2B3621CC" w14:textId="00C3095B" w:rsidR="008C7830" w:rsidRPr="008C7830" w:rsidRDefault="008C7830" w:rsidP="008C7830">
      <w:pPr>
        <w:rPr>
          <w:rFonts w:ascii="Calibri" w:hAnsi="Calibri" w:cs="Calibri"/>
          <w:b/>
          <w:bCs/>
        </w:rPr>
      </w:pPr>
      <w:r w:rsidRPr="008C7830">
        <w:rPr>
          <w:rFonts w:ascii="Calibri" w:hAnsi="Calibri" w:cs="Calibri"/>
          <w:b/>
          <w:bCs/>
        </w:rPr>
        <w:t xml:space="preserve">Meeting </w:t>
      </w:r>
      <w:r>
        <w:rPr>
          <w:rFonts w:ascii="Calibri" w:hAnsi="Calibri" w:cs="Calibri"/>
          <w:b/>
          <w:bCs/>
        </w:rPr>
        <w:t>28</w:t>
      </w:r>
      <w:r w:rsidRPr="008C7830">
        <w:rPr>
          <w:rFonts w:ascii="Calibri" w:hAnsi="Calibri" w:cs="Calibri"/>
          <w:b/>
          <w:bCs/>
          <w:vertAlign w:val="superscript"/>
        </w:rPr>
        <w:t>th</w:t>
      </w:r>
      <w:r>
        <w:rPr>
          <w:rFonts w:ascii="Calibri" w:hAnsi="Calibri" w:cs="Calibri"/>
          <w:b/>
          <w:bCs/>
        </w:rPr>
        <w:t xml:space="preserve"> January 2026</w:t>
      </w:r>
      <w:r w:rsidRPr="008C7830">
        <w:rPr>
          <w:rFonts w:ascii="Calibri" w:hAnsi="Calibri" w:cs="Calibri"/>
          <w:b/>
          <w:bCs/>
        </w:rPr>
        <w:t xml:space="preserve"> – Location: Ainsdale Medical Centre, face to face</w:t>
      </w:r>
    </w:p>
    <w:p w14:paraId="56BB6A39" w14:textId="77777777" w:rsidR="008C7830" w:rsidRPr="008C7830" w:rsidRDefault="008C7830" w:rsidP="008C7830">
      <w:pPr>
        <w:rPr>
          <w:rFonts w:ascii="Calibri" w:hAnsi="Calibri" w:cs="Calibri"/>
          <w:b/>
          <w:bCs/>
        </w:rPr>
      </w:pPr>
    </w:p>
    <w:p w14:paraId="6EE6E1C0" w14:textId="47E631D7" w:rsidR="008C7830" w:rsidRPr="008C7830" w:rsidRDefault="008C7830" w:rsidP="008C7830">
      <w:pPr>
        <w:numPr>
          <w:ilvl w:val="0"/>
          <w:numId w:val="1"/>
        </w:numPr>
        <w:rPr>
          <w:rFonts w:ascii="Calibri" w:hAnsi="Calibri" w:cs="Calibri"/>
          <w:b/>
          <w:bCs/>
        </w:rPr>
      </w:pPr>
      <w:r>
        <w:rPr>
          <w:rFonts w:ascii="Calibri" w:hAnsi="Calibri" w:cs="Calibri"/>
          <w:b/>
          <w:bCs/>
        </w:rPr>
        <w:t xml:space="preserve">Vice </w:t>
      </w:r>
      <w:r w:rsidRPr="008C7830">
        <w:rPr>
          <w:rFonts w:ascii="Calibri" w:hAnsi="Calibri" w:cs="Calibri"/>
          <w:b/>
          <w:bCs/>
        </w:rPr>
        <w:t>Chairs welcome and apologies</w:t>
      </w:r>
    </w:p>
    <w:p w14:paraId="0E2E73F2" w14:textId="14BC98ED" w:rsidR="008C7830" w:rsidRPr="008C7830" w:rsidRDefault="008C7830" w:rsidP="008C7830">
      <w:pPr>
        <w:ind w:left="360"/>
        <w:rPr>
          <w:rFonts w:ascii="Calibri" w:hAnsi="Calibri" w:cs="Calibri"/>
        </w:rPr>
      </w:pPr>
      <w:r w:rsidRPr="008C7830">
        <w:rPr>
          <w:rFonts w:ascii="Calibri" w:hAnsi="Calibri" w:cs="Calibri"/>
        </w:rPr>
        <w:t xml:space="preserve">Present – </w:t>
      </w:r>
      <w:r>
        <w:rPr>
          <w:rFonts w:ascii="Calibri" w:hAnsi="Calibri" w:cs="Calibri"/>
        </w:rPr>
        <w:t>Brian Kneale</w:t>
      </w:r>
      <w:r w:rsidRPr="008C7830">
        <w:rPr>
          <w:rFonts w:ascii="Calibri" w:hAnsi="Calibri" w:cs="Calibri"/>
        </w:rPr>
        <w:t xml:space="preserve"> (</w:t>
      </w:r>
      <w:r w:rsidR="007D7B10">
        <w:rPr>
          <w:rFonts w:ascii="Calibri" w:hAnsi="Calibri" w:cs="Calibri"/>
        </w:rPr>
        <w:t xml:space="preserve">Vice </w:t>
      </w:r>
      <w:r w:rsidRPr="008C7830">
        <w:rPr>
          <w:rFonts w:ascii="Calibri" w:hAnsi="Calibri" w:cs="Calibri"/>
        </w:rPr>
        <w:t>Chair), Sheila Sides, Peter Lennon, Carol Berry</w:t>
      </w:r>
      <w:r>
        <w:rPr>
          <w:rFonts w:ascii="Calibri" w:hAnsi="Calibri" w:cs="Calibri"/>
        </w:rPr>
        <w:t>, Heather Amer, Lou Barnett and Andrea De Cort.</w:t>
      </w:r>
      <w:r w:rsidRPr="008C7830">
        <w:rPr>
          <w:rFonts w:ascii="Calibri" w:hAnsi="Calibri" w:cs="Calibri"/>
        </w:rPr>
        <w:t xml:space="preserve"> </w:t>
      </w:r>
    </w:p>
    <w:p w14:paraId="7D6FD728" w14:textId="213FAB19" w:rsidR="008C7830" w:rsidRPr="008C7830" w:rsidRDefault="008C7830" w:rsidP="008C7830">
      <w:pPr>
        <w:ind w:left="360"/>
        <w:rPr>
          <w:rFonts w:ascii="Calibri" w:hAnsi="Calibri" w:cs="Calibri"/>
        </w:rPr>
      </w:pPr>
      <w:r w:rsidRPr="008C7830">
        <w:rPr>
          <w:rFonts w:ascii="Calibri" w:hAnsi="Calibri" w:cs="Calibri"/>
        </w:rPr>
        <w:t>From the surgery – Jenna Jones (Deputy Practice Manager), Chelsey Byrne (Secretary)</w:t>
      </w:r>
      <w:r>
        <w:rPr>
          <w:rFonts w:ascii="Calibri" w:hAnsi="Calibri" w:cs="Calibri"/>
        </w:rPr>
        <w:t xml:space="preserve"> and</w:t>
      </w:r>
      <w:r w:rsidRPr="008C7830">
        <w:rPr>
          <w:rFonts w:ascii="Calibri" w:hAnsi="Calibri" w:cs="Calibri"/>
        </w:rPr>
        <w:t xml:space="preserve"> </w:t>
      </w:r>
      <w:r>
        <w:rPr>
          <w:rFonts w:ascii="Calibri" w:hAnsi="Calibri" w:cs="Calibri"/>
        </w:rPr>
        <w:t>Jill Molloy</w:t>
      </w:r>
      <w:r w:rsidRPr="008C7830">
        <w:rPr>
          <w:rFonts w:ascii="Calibri" w:hAnsi="Calibri" w:cs="Calibri"/>
        </w:rPr>
        <w:t xml:space="preserve"> (</w:t>
      </w:r>
      <w:r>
        <w:rPr>
          <w:rFonts w:ascii="Calibri" w:hAnsi="Calibri" w:cs="Calibri"/>
        </w:rPr>
        <w:t>Care Co-ordinator</w:t>
      </w:r>
      <w:r w:rsidRPr="008C7830">
        <w:rPr>
          <w:rFonts w:ascii="Calibri" w:hAnsi="Calibri" w:cs="Calibri"/>
        </w:rPr>
        <w:t xml:space="preserve">) </w:t>
      </w:r>
    </w:p>
    <w:p w14:paraId="3A7EF0C5" w14:textId="05E581A7" w:rsidR="008C7830" w:rsidRDefault="008C7830" w:rsidP="008C7830">
      <w:pPr>
        <w:ind w:firstLine="360"/>
        <w:rPr>
          <w:rFonts w:ascii="Calibri" w:hAnsi="Calibri" w:cs="Calibri"/>
        </w:rPr>
      </w:pPr>
      <w:r w:rsidRPr="008C7830">
        <w:rPr>
          <w:rFonts w:ascii="Calibri" w:hAnsi="Calibri" w:cs="Calibri"/>
        </w:rPr>
        <w:t>Apologies –</w:t>
      </w:r>
      <w:r>
        <w:rPr>
          <w:rFonts w:ascii="Calibri" w:hAnsi="Calibri" w:cs="Calibri"/>
        </w:rPr>
        <w:t xml:space="preserve"> </w:t>
      </w:r>
      <w:r w:rsidRPr="008C7830">
        <w:rPr>
          <w:rFonts w:ascii="Calibri" w:hAnsi="Calibri" w:cs="Calibri"/>
        </w:rPr>
        <w:t xml:space="preserve">Len Morris, </w:t>
      </w:r>
      <w:r>
        <w:rPr>
          <w:rFonts w:ascii="Calibri" w:hAnsi="Calibri" w:cs="Calibri"/>
        </w:rPr>
        <w:t xml:space="preserve">Jean Washbourne, Ann Rothwell and Paul Dykhuizen. </w:t>
      </w:r>
    </w:p>
    <w:p w14:paraId="1703D5EB" w14:textId="747C35CC" w:rsidR="008C7830" w:rsidRDefault="008C7830" w:rsidP="008C7830">
      <w:pPr>
        <w:ind w:left="360"/>
        <w:rPr>
          <w:rFonts w:ascii="Calibri" w:hAnsi="Calibri" w:cs="Calibri"/>
        </w:rPr>
      </w:pPr>
      <w:r>
        <w:rPr>
          <w:rFonts w:ascii="Calibri" w:hAnsi="Calibri" w:cs="Calibri"/>
        </w:rPr>
        <w:t>Unfortunately, due to other personal commitments, Len Morris will be standing down from the PPG.</w:t>
      </w:r>
    </w:p>
    <w:p w14:paraId="4EAF9E38" w14:textId="77777777" w:rsidR="00B338F6" w:rsidRPr="008B6CDD" w:rsidRDefault="00B338F6" w:rsidP="008B6CDD">
      <w:pPr>
        <w:ind w:left="360"/>
        <w:rPr>
          <w:rFonts w:ascii="Calibri" w:hAnsi="Calibri" w:cs="Calibri"/>
        </w:rPr>
      </w:pPr>
      <w:r w:rsidRPr="008B6CDD">
        <w:rPr>
          <w:rFonts w:ascii="Calibri" w:hAnsi="Calibri" w:cs="Calibri"/>
        </w:rPr>
        <w:t>The Chair asked for a moment to reflect on the sudden passing of our friend and colleague Ken Lowe.</w:t>
      </w:r>
    </w:p>
    <w:p w14:paraId="64A4B7AD" w14:textId="709C6A5D" w:rsidR="008C7830" w:rsidRDefault="008C7830" w:rsidP="008C7830">
      <w:pPr>
        <w:pStyle w:val="ListParagraph"/>
        <w:numPr>
          <w:ilvl w:val="0"/>
          <w:numId w:val="1"/>
        </w:numPr>
        <w:rPr>
          <w:rFonts w:ascii="Calibri" w:hAnsi="Calibri" w:cs="Calibri"/>
          <w:b/>
          <w:bCs/>
        </w:rPr>
      </w:pPr>
      <w:r>
        <w:rPr>
          <w:rFonts w:ascii="Calibri" w:hAnsi="Calibri" w:cs="Calibri"/>
          <w:b/>
          <w:bCs/>
        </w:rPr>
        <w:t>Stats and Practice update</w:t>
      </w:r>
    </w:p>
    <w:p w14:paraId="6A119C12" w14:textId="4F9225DF" w:rsidR="008C7830" w:rsidRDefault="008C7830" w:rsidP="008C7830">
      <w:pPr>
        <w:ind w:left="360"/>
        <w:rPr>
          <w:rFonts w:ascii="Calibri" w:hAnsi="Calibri" w:cs="Calibri"/>
        </w:rPr>
      </w:pPr>
      <w:r>
        <w:rPr>
          <w:rFonts w:ascii="Calibri" w:hAnsi="Calibri" w:cs="Calibri"/>
        </w:rPr>
        <w:t>Jenna</w:t>
      </w:r>
      <w:r w:rsidR="00D1338C">
        <w:rPr>
          <w:rFonts w:ascii="Calibri" w:hAnsi="Calibri" w:cs="Calibri"/>
        </w:rPr>
        <w:t xml:space="preserve"> also</w:t>
      </w:r>
      <w:r>
        <w:rPr>
          <w:rFonts w:ascii="Calibri" w:hAnsi="Calibri" w:cs="Calibri"/>
        </w:rPr>
        <w:t xml:space="preserve"> acknowledged the sudden passing of Ken. Our deepest sympathy and thoughts go out to his family. Ken was an amazing leader of the PPG and will be missed.</w:t>
      </w:r>
    </w:p>
    <w:p w14:paraId="16EFE9FD" w14:textId="45C72B11" w:rsidR="008C7830" w:rsidRPr="008C7830" w:rsidRDefault="008C7830" w:rsidP="008C7830">
      <w:pPr>
        <w:ind w:left="360"/>
        <w:rPr>
          <w:rFonts w:ascii="Calibri" w:hAnsi="Calibri" w:cs="Calibri"/>
        </w:rPr>
      </w:pPr>
      <w:r>
        <w:rPr>
          <w:rFonts w:ascii="Calibri" w:hAnsi="Calibri" w:cs="Calibri"/>
        </w:rPr>
        <w:t xml:space="preserve">We have a new salaried GP who started in January, Dr </w:t>
      </w:r>
      <w:proofErr w:type="spellStart"/>
      <w:r>
        <w:rPr>
          <w:rFonts w:ascii="Calibri" w:hAnsi="Calibri" w:cs="Calibri"/>
        </w:rPr>
        <w:t>Khoujali</w:t>
      </w:r>
      <w:proofErr w:type="spellEnd"/>
      <w:r>
        <w:rPr>
          <w:rFonts w:ascii="Calibri" w:hAnsi="Calibri" w:cs="Calibri"/>
        </w:rPr>
        <w:t xml:space="preserve">, who was our registrar up </w:t>
      </w:r>
      <w:r w:rsidRPr="008C7830">
        <w:rPr>
          <w:rFonts w:ascii="Calibri" w:hAnsi="Calibri" w:cs="Calibri"/>
        </w:rPr>
        <w:t>until November 2025. She will be working on Mondays and Tuesdays.</w:t>
      </w:r>
    </w:p>
    <w:p w14:paraId="01E0B143" w14:textId="77777777" w:rsidR="008C7830" w:rsidRPr="008C7830" w:rsidRDefault="008C7830" w:rsidP="008C7830">
      <w:pPr>
        <w:ind w:firstLine="360"/>
        <w:rPr>
          <w:rFonts w:ascii="Calibri" w:hAnsi="Calibri" w:cs="Calibri"/>
        </w:rPr>
      </w:pPr>
      <w:r w:rsidRPr="008C7830">
        <w:rPr>
          <w:rFonts w:ascii="Calibri" w:hAnsi="Calibri" w:cs="Calibri"/>
        </w:rPr>
        <w:t>We have employed a new admin team member Casey, who started in December 2025.</w:t>
      </w:r>
    </w:p>
    <w:p w14:paraId="3B5E7F14" w14:textId="77777777" w:rsidR="008C7830" w:rsidRPr="008C7830" w:rsidRDefault="008C7830" w:rsidP="008C7830">
      <w:pPr>
        <w:ind w:firstLine="360"/>
        <w:rPr>
          <w:rFonts w:ascii="Calibri" w:hAnsi="Calibri" w:cs="Calibri"/>
          <w:u w:val="single"/>
        </w:rPr>
      </w:pPr>
      <w:r w:rsidRPr="008C7830">
        <w:rPr>
          <w:rFonts w:ascii="Calibri" w:hAnsi="Calibri" w:cs="Calibri"/>
          <w:u w:val="single"/>
        </w:rPr>
        <w:t>Annual Stats</w:t>
      </w:r>
    </w:p>
    <w:p w14:paraId="2626BC1A" w14:textId="77777777" w:rsidR="008C7830" w:rsidRDefault="008C7830" w:rsidP="008C7830">
      <w:pPr>
        <w:ind w:left="360"/>
        <w:rPr>
          <w:rFonts w:ascii="Calibri" w:hAnsi="Calibri" w:cs="Calibri"/>
        </w:rPr>
      </w:pPr>
      <w:r>
        <w:rPr>
          <w:rFonts w:ascii="Calibri" w:hAnsi="Calibri" w:cs="Calibri"/>
        </w:rPr>
        <w:t>The</w:t>
      </w:r>
      <w:r w:rsidRPr="008C7830">
        <w:rPr>
          <w:rFonts w:ascii="Calibri" w:hAnsi="Calibri" w:cs="Calibri"/>
        </w:rPr>
        <w:t xml:space="preserve"> annual stats running from November 2024 to October 2025 </w:t>
      </w:r>
      <w:r>
        <w:rPr>
          <w:rFonts w:ascii="Calibri" w:hAnsi="Calibri" w:cs="Calibri"/>
        </w:rPr>
        <w:t>(</w:t>
      </w:r>
      <w:r w:rsidRPr="008C7830">
        <w:rPr>
          <w:rFonts w:ascii="Calibri" w:hAnsi="Calibri" w:cs="Calibri"/>
        </w:rPr>
        <w:t>to keep in line with our usual AGM meeting</w:t>
      </w:r>
      <w:r>
        <w:rPr>
          <w:rFonts w:ascii="Calibri" w:hAnsi="Calibri" w:cs="Calibri"/>
        </w:rPr>
        <w:t>) show</w:t>
      </w:r>
      <w:r w:rsidRPr="008C7830">
        <w:rPr>
          <w:rFonts w:ascii="Calibri" w:hAnsi="Calibri" w:cs="Calibri"/>
        </w:rPr>
        <w:t xml:space="preserve"> there were a total of 48,036 clinician appointments booked. The total number of DNAs for clinician appointments for this period was 636, which, percentagewise, equates to 1.3%, which is similar in comparison to last year's figures. </w:t>
      </w:r>
    </w:p>
    <w:p w14:paraId="333DF284" w14:textId="55D9F8B3" w:rsidR="008C7830" w:rsidRPr="008C7830" w:rsidRDefault="008C7830" w:rsidP="008C7830">
      <w:pPr>
        <w:ind w:left="360"/>
        <w:rPr>
          <w:rFonts w:ascii="Calibri" w:hAnsi="Calibri" w:cs="Calibri"/>
        </w:rPr>
      </w:pPr>
      <w:r w:rsidRPr="008C7830">
        <w:rPr>
          <w:rFonts w:ascii="Calibri" w:hAnsi="Calibri" w:cs="Calibri"/>
        </w:rPr>
        <w:t xml:space="preserve">Most appointments were offered in October 2025, which coincides with the start of winter pressures, and the lowest was in August 2025, which would coincide with the popular holiday period and when demand would be at its lowest. </w:t>
      </w:r>
    </w:p>
    <w:p w14:paraId="6A8D7A08" w14:textId="77777777" w:rsidR="008C7830" w:rsidRPr="008C7830" w:rsidRDefault="008C7830" w:rsidP="008C7830">
      <w:pPr>
        <w:ind w:left="360"/>
        <w:rPr>
          <w:rFonts w:ascii="Calibri" w:hAnsi="Calibri" w:cs="Calibri"/>
        </w:rPr>
      </w:pPr>
      <w:r w:rsidRPr="008C7830">
        <w:rPr>
          <w:rFonts w:ascii="Calibri" w:hAnsi="Calibri" w:cs="Calibri"/>
        </w:rPr>
        <w:lastRenderedPageBreak/>
        <w:t xml:space="preserve">The total number of nurse appointments offered over this period was 16,056. The total number of DNAs was 541 which equates to 3.3% of the total number of appointments. </w:t>
      </w:r>
    </w:p>
    <w:p w14:paraId="3AA9F82B" w14:textId="77777777" w:rsidR="00407A84" w:rsidRDefault="008C7830" w:rsidP="00407A84">
      <w:pPr>
        <w:ind w:left="360"/>
        <w:rPr>
          <w:rFonts w:ascii="Calibri" w:hAnsi="Calibri" w:cs="Calibri"/>
        </w:rPr>
      </w:pPr>
      <w:r w:rsidRPr="008C7830">
        <w:rPr>
          <w:rFonts w:ascii="Calibri" w:hAnsi="Calibri" w:cs="Calibri"/>
        </w:rPr>
        <w:t xml:space="preserve">Statistically, both percentages are lower than the UK national average of 5%. </w:t>
      </w:r>
    </w:p>
    <w:p w14:paraId="48281879" w14:textId="638B4EC8" w:rsidR="00407A84" w:rsidRDefault="00407A84" w:rsidP="00407A84">
      <w:pPr>
        <w:ind w:left="360"/>
        <w:rPr>
          <w:rFonts w:ascii="Calibri" w:hAnsi="Calibri" w:cs="Calibri"/>
        </w:rPr>
      </w:pPr>
      <w:r>
        <w:rPr>
          <w:rFonts w:ascii="Calibri" w:hAnsi="Calibri" w:cs="Calibri"/>
        </w:rPr>
        <w:t xml:space="preserve">We continue to run a daily search and send the welfare text messages to those that DNA their appointments. Jenna will </w:t>
      </w:r>
      <w:proofErr w:type="gramStart"/>
      <w:r>
        <w:rPr>
          <w:rFonts w:ascii="Calibri" w:hAnsi="Calibri" w:cs="Calibri"/>
        </w:rPr>
        <w:t>look into</w:t>
      </w:r>
      <w:proofErr w:type="gramEnd"/>
      <w:r>
        <w:rPr>
          <w:rFonts w:ascii="Calibri" w:hAnsi="Calibri" w:cs="Calibri"/>
        </w:rPr>
        <w:t xml:space="preserve"> whether we can track people who regularly DNA.</w:t>
      </w:r>
    </w:p>
    <w:p w14:paraId="2B71262D" w14:textId="7AC1162B" w:rsidR="008C7830" w:rsidRPr="008C7830" w:rsidRDefault="008C7830" w:rsidP="008C7830">
      <w:pPr>
        <w:ind w:left="360"/>
        <w:rPr>
          <w:rFonts w:ascii="Calibri" w:hAnsi="Calibri" w:cs="Calibri"/>
        </w:rPr>
      </w:pPr>
      <w:r w:rsidRPr="008C7830">
        <w:rPr>
          <w:rFonts w:ascii="Calibri" w:hAnsi="Calibri" w:cs="Calibri"/>
        </w:rPr>
        <w:t xml:space="preserve">The number of </w:t>
      </w:r>
      <w:proofErr w:type="spellStart"/>
      <w:r w:rsidRPr="008C7830">
        <w:rPr>
          <w:rFonts w:ascii="Calibri" w:hAnsi="Calibri" w:cs="Calibri"/>
        </w:rPr>
        <w:t>Patchs</w:t>
      </w:r>
      <w:proofErr w:type="spellEnd"/>
      <w:r w:rsidRPr="008C7830">
        <w:rPr>
          <w:rFonts w:ascii="Calibri" w:hAnsi="Calibri" w:cs="Calibri"/>
        </w:rPr>
        <w:t xml:space="preserve"> requests received over the period was 2049. The figures show they started to increase from June 2025. </w:t>
      </w:r>
    </w:p>
    <w:p w14:paraId="2ED24E83" w14:textId="77777777" w:rsidR="008C7830" w:rsidRPr="008C7830" w:rsidRDefault="008C7830" w:rsidP="00407A84">
      <w:pPr>
        <w:ind w:firstLine="360"/>
        <w:rPr>
          <w:rFonts w:ascii="Calibri" w:hAnsi="Calibri" w:cs="Calibri"/>
          <w:u w:val="single"/>
        </w:rPr>
      </w:pPr>
      <w:r w:rsidRPr="008C7830">
        <w:rPr>
          <w:rFonts w:ascii="Calibri" w:hAnsi="Calibri" w:cs="Calibri"/>
          <w:u w:val="single"/>
        </w:rPr>
        <w:t>Latest Stats</w:t>
      </w:r>
    </w:p>
    <w:p w14:paraId="551AB9FA" w14:textId="50D5C666" w:rsidR="008C7830" w:rsidRPr="008C7830" w:rsidRDefault="00407A84" w:rsidP="00407A84">
      <w:pPr>
        <w:ind w:left="360"/>
        <w:rPr>
          <w:rFonts w:ascii="Calibri" w:hAnsi="Calibri" w:cs="Calibri"/>
        </w:rPr>
      </w:pPr>
      <w:r>
        <w:rPr>
          <w:rFonts w:ascii="Calibri" w:hAnsi="Calibri" w:cs="Calibri"/>
        </w:rPr>
        <w:t>The latest stats</w:t>
      </w:r>
      <w:r w:rsidR="008C7830" w:rsidRPr="008C7830">
        <w:rPr>
          <w:rFonts w:ascii="Calibri" w:hAnsi="Calibri" w:cs="Calibri"/>
        </w:rPr>
        <w:t xml:space="preserve"> show we had fewer clinical appointments in the November and December period than in the last figures due to the Christmas and New Year holidays, which is also reflected in a lower number of DNAs.  There was, however, an increase in nurses' appointments, resulting in higher DNA figures than last time.  </w:t>
      </w:r>
    </w:p>
    <w:p w14:paraId="7D5D831C" w14:textId="77777777" w:rsidR="008C7830" w:rsidRPr="008C7830" w:rsidRDefault="008C7830" w:rsidP="00407A84">
      <w:pPr>
        <w:ind w:left="360"/>
        <w:rPr>
          <w:rFonts w:ascii="Calibri" w:hAnsi="Calibri" w:cs="Calibri"/>
        </w:rPr>
      </w:pPr>
      <w:r w:rsidRPr="008C7830">
        <w:rPr>
          <w:rFonts w:ascii="Calibri" w:hAnsi="Calibri" w:cs="Calibri"/>
        </w:rPr>
        <w:t xml:space="preserve">The number of prescriptions issued is </w:t>
      </w:r>
      <w:proofErr w:type="gramStart"/>
      <w:r w:rsidRPr="008C7830">
        <w:rPr>
          <w:rFonts w:ascii="Calibri" w:hAnsi="Calibri" w:cs="Calibri"/>
        </w:rPr>
        <w:t>similar to</w:t>
      </w:r>
      <w:proofErr w:type="gramEnd"/>
      <w:r w:rsidRPr="008C7830">
        <w:rPr>
          <w:rFonts w:ascii="Calibri" w:hAnsi="Calibri" w:cs="Calibri"/>
        </w:rPr>
        <w:t xml:space="preserve"> last time, and the number of patients registered has decreased very slightly. The number of letters received was a lot less than usual; we do find that in December in particular, the number of letters received is reduced.</w:t>
      </w:r>
    </w:p>
    <w:p w14:paraId="077BBA78" w14:textId="5F914997" w:rsidR="008C7830" w:rsidRPr="008C7830" w:rsidRDefault="008C7830" w:rsidP="00407A84">
      <w:pPr>
        <w:ind w:left="360"/>
        <w:rPr>
          <w:rFonts w:ascii="Calibri" w:hAnsi="Calibri" w:cs="Calibri"/>
        </w:rPr>
      </w:pPr>
      <w:r w:rsidRPr="008C7830">
        <w:rPr>
          <w:rFonts w:ascii="Calibri" w:hAnsi="Calibri" w:cs="Calibri"/>
        </w:rPr>
        <w:t xml:space="preserve">The total number of patients registered for the NHS App is 7581, which is 66% of our patient </w:t>
      </w:r>
      <w:proofErr w:type="gramStart"/>
      <w:r w:rsidRPr="008C7830">
        <w:rPr>
          <w:rFonts w:ascii="Calibri" w:hAnsi="Calibri" w:cs="Calibri"/>
        </w:rPr>
        <w:t>population</w:t>
      </w:r>
      <w:proofErr w:type="gramEnd"/>
      <w:r w:rsidR="00407A84">
        <w:rPr>
          <w:rFonts w:ascii="Calibri" w:hAnsi="Calibri" w:cs="Calibri"/>
        </w:rPr>
        <w:t xml:space="preserve"> which is a</w:t>
      </w:r>
      <w:r w:rsidRPr="008C7830">
        <w:rPr>
          <w:rFonts w:ascii="Calibri" w:hAnsi="Calibri" w:cs="Calibri"/>
        </w:rPr>
        <w:t xml:space="preserve"> brilliant figure, considering that children cannot register for the NHS App.</w:t>
      </w:r>
    </w:p>
    <w:p w14:paraId="30AD3349" w14:textId="77777777" w:rsidR="008C7830" w:rsidRPr="008C7830" w:rsidRDefault="008C7830" w:rsidP="00407A84">
      <w:pPr>
        <w:ind w:left="360"/>
        <w:rPr>
          <w:rFonts w:ascii="Calibri" w:hAnsi="Calibri" w:cs="Calibri"/>
        </w:rPr>
      </w:pPr>
      <w:r w:rsidRPr="008C7830">
        <w:rPr>
          <w:rFonts w:ascii="Calibri" w:hAnsi="Calibri" w:cs="Calibri"/>
        </w:rPr>
        <w:t xml:space="preserve">Our </w:t>
      </w:r>
      <w:proofErr w:type="spellStart"/>
      <w:r w:rsidRPr="008C7830">
        <w:rPr>
          <w:rFonts w:ascii="Calibri" w:hAnsi="Calibri" w:cs="Calibri"/>
        </w:rPr>
        <w:t>Patchs</w:t>
      </w:r>
      <w:proofErr w:type="spellEnd"/>
      <w:r w:rsidRPr="008C7830">
        <w:rPr>
          <w:rFonts w:ascii="Calibri" w:hAnsi="Calibri" w:cs="Calibri"/>
        </w:rPr>
        <w:t xml:space="preserve"> requests seem to be increasing as awareness rises. The average telephone call wait time has increased but again this could be linked to annual leave and staff sickness. It is still an average wait of less than 2 minutes.</w:t>
      </w:r>
    </w:p>
    <w:p w14:paraId="7F953901" w14:textId="40FE0DAE" w:rsidR="008C7830" w:rsidRPr="00407A84" w:rsidRDefault="00407A84" w:rsidP="00407A84">
      <w:pPr>
        <w:pStyle w:val="ListParagraph"/>
        <w:numPr>
          <w:ilvl w:val="0"/>
          <w:numId w:val="1"/>
        </w:numPr>
        <w:rPr>
          <w:rFonts w:ascii="Calibri" w:hAnsi="Calibri" w:cs="Calibri"/>
          <w:b/>
          <w:bCs/>
        </w:rPr>
      </w:pPr>
      <w:r>
        <w:rPr>
          <w:rFonts w:ascii="Calibri" w:hAnsi="Calibri" w:cs="Calibri"/>
          <w:b/>
          <w:bCs/>
        </w:rPr>
        <w:t>Dates for future meetings:</w:t>
      </w:r>
    </w:p>
    <w:p w14:paraId="3F61EBB8" w14:textId="77777777" w:rsidR="008C7830" w:rsidRPr="008C7830" w:rsidRDefault="008C7830" w:rsidP="00407A84">
      <w:pPr>
        <w:ind w:firstLine="360"/>
        <w:rPr>
          <w:rFonts w:ascii="Calibri" w:hAnsi="Calibri" w:cs="Calibri"/>
        </w:rPr>
      </w:pPr>
      <w:r w:rsidRPr="008C7830">
        <w:rPr>
          <w:rFonts w:ascii="Calibri" w:hAnsi="Calibri" w:cs="Calibri"/>
        </w:rPr>
        <w:t>Wednesday 18</w:t>
      </w:r>
      <w:r w:rsidRPr="008C7830">
        <w:rPr>
          <w:rFonts w:ascii="Calibri" w:hAnsi="Calibri" w:cs="Calibri"/>
          <w:vertAlign w:val="superscript"/>
        </w:rPr>
        <w:t>th</w:t>
      </w:r>
      <w:r w:rsidRPr="008C7830">
        <w:rPr>
          <w:rFonts w:ascii="Calibri" w:hAnsi="Calibri" w:cs="Calibri"/>
        </w:rPr>
        <w:t xml:space="preserve"> March 1:30-2:30pm</w:t>
      </w:r>
    </w:p>
    <w:p w14:paraId="2A9CC05F" w14:textId="77777777" w:rsidR="008C7830" w:rsidRPr="008C7830" w:rsidRDefault="008C7830" w:rsidP="00407A84">
      <w:pPr>
        <w:ind w:firstLine="360"/>
        <w:rPr>
          <w:rFonts w:ascii="Calibri" w:hAnsi="Calibri" w:cs="Calibri"/>
        </w:rPr>
      </w:pPr>
      <w:r w:rsidRPr="008C7830">
        <w:rPr>
          <w:rFonts w:ascii="Calibri" w:hAnsi="Calibri" w:cs="Calibri"/>
        </w:rPr>
        <w:t>Wednesday 17</w:t>
      </w:r>
      <w:r w:rsidRPr="008C7830">
        <w:rPr>
          <w:rFonts w:ascii="Calibri" w:hAnsi="Calibri" w:cs="Calibri"/>
          <w:vertAlign w:val="superscript"/>
        </w:rPr>
        <w:t>th</w:t>
      </w:r>
      <w:r w:rsidRPr="008C7830">
        <w:rPr>
          <w:rFonts w:ascii="Calibri" w:hAnsi="Calibri" w:cs="Calibri"/>
        </w:rPr>
        <w:t xml:space="preserve"> June 1:30-2:30pm</w:t>
      </w:r>
    </w:p>
    <w:p w14:paraId="5A8CBDC6" w14:textId="77777777" w:rsidR="008C7830" w:rsidRPr="008C7830" w:rsidRDefault="008C7830" w:rsidP="00407A84">
      <w:pPr>
        <w:ind w:firstLine="360"/>
        <w:rPr>
          <w:rFonts w:ascii="Calibri" w:hAnsi="Calibri" w:cs="Calibri"/>
        </w:rPr>
      </w:pPr>
      <w:r w:rsidRPr="008C7830">
        <w:rPr>
          <w:rFonts w:ascii="Calibri" w:hAnsi="Calibri" w:cs="Calibri"/>
        </w:rPr>
        <w:t>Wednesday 16</w:t>
      </w:r>
      <w:r w:rsidRPr="008C7830">
        <w:rPr>
          <w:rFonts w:ascii="Calibri" w:hAnsi="Calibri" w:cs="Calibri"/>
          <w:vertAlign w:val="superscript"/>
        </w:rPr>
        <w:t>th</w:t>
      </w:r>
      <w:r w:rsidRPr="008C7830">
        <w:rPr>
          <w:rFonts w:ascii="Calibri" w:hAnsi="Calibri" w:cs="Calibri"/>
        </w:rPr>
        <w:t xml:space="preserve"> September 1:30-2:30pm</w:t>
      </w:r>
    </w:p>
    <w:p w14:paraId="645936C9" w14:textId="77777777" w:rsidR="008C7830" w:rsidRPr="008C7830" w:rsidRDefault="008C7830" w:rsidP="00407A84">
      <w:pPr>
        <w:ind w:firstLine="360"/>
        <w:rPr>
          <w:rFonts w:ascii="Calibri" w:hAnsi="Calibri" w:cs="Calibri"/>
        </w:rPr>
      </w:pPr>
      <w:r w:rsidRPr="008C7830">
        <w:rPr>
          <w:rFonts w:ascii="Calibri" w:hAnsi="Calibri" w:cs="Calibri"/>
        </w:rPr>
        <w:t>Wednesday 18</w:t>
      </w:r>
      <w:r w:rsidRPr="008C7830">
        <w:rPr>
          <w:rFonts w:ascii="Calibri" w:hAnsi="Calibri" w:cs="Calibri"/>
          <w:vertAlign w:val="superscript"/>
        </w:rPr>
        <w:t>th</w:t>
      </w:r>
      <w:r w:rsidRPr="008C7830">
        <w:rPr>
          <w:rFonts w:ascii="Calibri" w:hAnsi="Calibri" w:cs="Calibri"/>
        </w:rPr>
        <w:t xml:space="preserve"> November 1:30-2:30pm including the AGM</w:t>
      </w:r>
    </w:p>
    <w:p w14:paraId="4CCAF8DA" w14:textId="1E46588A" w:rsidR="008C7830" w:rsidRPr="00407A84" w:rsidRDefault="00407A84" w:rsidP="00407A84">
      <w:pPr>
        <w:pStyle w:val="ListParagraph"/>
        <w:numPr>
          <w:ilvl w:val="0"/>
          <w:numId w:val="1"/>
        </w:numPr>
        <w:rPr>
          <w:rFonts w:ascii="Calibri" w:hAnsi="Calibri" w:cs="Calibri"/>
          <w:b/>
          <w:bCs/>
        </w:rPr>
      </w:pPr>
      <w:r>
        <w:rPr>
          <w:rFonts w:ascii="Calibri" w:hAnsi="Calibri" w:cs="Calibri"/>
          <w:b/>
          <w:bCs/>
        </w:rPr>
        <w:t>AOB</w:t>
      </w:r>
    </w:p>
    <w:p w14:paraId="394EED7C" w14:textId="77777777" w:rsidR="005C2D17" w:rsidRPr="005C2D17" w:rsidRDefault="005C2D17" w:rsidP="005C2D17">
      <w:pPr>
        <w:ind w:left="360"/>
        <w:rPr>
          <w:rFonts w:ascii="Calibri" w:hAnsi="Calibri" w:cs="Calibri"/>
        </w:rPr>
      </w:pPr>
      <w:r w:rsidRPr="005C2D17">
        <w:rPr>
          <w:rFonts w:ascii="Calibri" w:hAnsi="Calibri" w:cs="Calibri"/>
        </w:rPr>
        <w:t>As Vice Chairman, Brian Kneale had organised the meeting but stated that, due to other commitments, he would not be able to take on the role of Chairman.  He would continue as a member of the PPG.</w:t>
      </w:r>
    </w:p>
    <w:p w14:paraId="5A2719BF" w14:textId="1AC52911" w:rsidR="00407A84" w:rsidRDefault="00407A84" w:rsidP="008C7830">
      <w:pPr>
        <w:ind w:left="360"/>
        <w:rPr>
          <w:rFonts w:ascii="Calibri" w:hAnsi="Calibri" w:cs="Calibri"/>
        </w:rPr>
      </w:pPr>
      <w:r>
        <w:rPr>
          <w:rFonts w:ascii="Calibri" w:hAnsi="Calibri" w:cs="Calibri"/>
        </w:rPr>
        <w:lastRenderedPageBreak/>
        <w:t xml:space="preserve">Jenna will send out an email with AMC’s terms of reference and role description of PPG Chair and PPG Vice Chair for those wishing to be considered. </w:t>
      </w:r>
      <w:r w:rsidR="00CF2097">
        <w:rPr>
          <w:rFonts w:ascii="Calibri" w:hAnsi="Calibri" w:cs="Calibri"/>
        </w:rPr>
        <w:t xml:space="preserve">(This has since been emailed to Brian to share with the group) </w:t>
      </w:r>
    </w:p>
    <w:p w14:paraId="7CFAB4F1" w14:textId="74D9ED95" w:rsidR="00407A84" w:rsidRDefault="00407A84" w:rsidP="008C7830">
      <w:pPr>
        <w:ind w:left="360"/>
        <w:rPr>
          <w:rFonts w:ascii="Calibri" w:hAnsi="Calibri" w:cs="Calibri"/>
        </w:rPr>
      </w:pPr>
      <w:r>
        <w:rPr>
          <w:rFonts w:ascii="Calibri" w:hAnsi="Calibri" w:cs="Calibri"/>
        </w:rPr>
        <w:t xml:space="preserve">Andrea has recently attended a Sefton Healthwatch Champions Meeting which is a voluntary group presenting on local services and screenings. It is an extremely informative group which would be beneficial to the PPG group and practice if we could have someone willing to attend these sessions and to feed back. Andrea touched on a couple of subjects discussed including lung screening service, cervical screening, NWAS transport problems, SR1 forms, Mums the word group. </w:t>
      </w:r>
      <w:r w:rsidR="004733C3" w:rsidRPr="00017A60">
        <w:rPr>
          <w:rFonts w:ascii="Calibri" w:hAnsi="Calibri" w:cs="Calibri"/>
        </w:rPr>
        <w:t>Andrea is prepared to continue to support but not lead this effort.  In the meantime, she will distribute her notes from her meetings.</w:t>
      </w:r>
    </w:p>
    <w:p w14:paraId="4E397D3F" w14:textId="77777777" w:rsidR="002C5B35" w:rsidRPr="002C5B35" w:rsidRDefault="002C5B35" w:rsidP="002C5B35">
      <w:pPr>
        <w:ind w:left="360"/>
        <w:rPr>
          <w:rFonts w:ascii="Calibri" w:hAnsi="Calibri" w:cs="Calibri"/>
        </w:rPr>
      </w:pPr>
      <w:r w:rsidRPr="002C5B35">
        <w:rPr>
          <w:rFonts w:ascii="Calibri" w:hAnsi="Calibri" w:cs="Calibri"/>
        </w:rPr>
        <w:t xml:space="preserve">The group noted that Ken Lowe was active in </w:t>
      </w:r>
      <w:proofErr w:type="gramStart"/>
      <w:r w:rsidRPr="002C5B35">
        <w:rPr>
          <w:rFonts w:ascii="Calibri" w:hAnsi="Calibri" w:cs="Calibri"/>
        </w:rPr>
        <w:t>a number of</w:t>
      </w:r>
      <w:proofErr w:type="gramEnd"/>
      <w:r w:rsidRPr="002C5B35">
        <w:rPr>
          <w:rFonts w:ascii="Calibri" w:hAnsi="Calibri" w:cs="Calibri"/>
        </w:rPr>
        <w:t xml:space="preserve"> health-related areas.  The PPG should try to maintain continuity in these areas where it can.</w:t>
      </w:r>
    </w:p>
    <w:p w14:paraId="1CFE69FF" w14:textId="0E9A18EB" w:rsidR="00407A84" w:rsidRPr="008C7830" w:rsidRDefault="00407A84" w:rsidP="00407A84">
      <w:pPr>
        <w:ind w:firstLine="360"/>
        <w:rPr>
          <w:rFonts w:ascii="Calibri" w:hAnsi="Calibri" w:cs="Calibri"/>
        </w:rPr>
      </w:pPr>
      <w:r>
        <w:rPr>
          <w:rFonts w:ascii="Calibri" w:hAnsi="Calibri" w:cs="Calibri"/>
        </w:rPr>
        <w:t>The practice is still signed up for NAPP and we subscribe to this every year.</w:t>
      </w:r>
    </w:p>
    <w:p w14:paraId="6CBC5129" w14:textId="77777777" w:rsidR="008C7830" w:rsidRPr="008C7830" w:rsidRDefault="008C7830" w:rsidP="008C7830">
      <w:pPr>
        <w:ind w:firstLine="360"/>
        <w:rPr>
          <w:rFonts w:ascii="Calibri" w:hAnsi="Calibri" w:cs="Calibri"/>
        </w:rPr>
      </w:pPr>
    </w:p>
    <w:p w14:paraId="7FD738D6" w14:textId="77777777" w:rsidR="008C7830" w:rsidRPr="008C7830" w:rsidRDefault="008C7830">
      <w:pPr>
        <w:rPr>
          <w:rFonts w:ascii="Calibri" w:hAnsi="Calibri" w:cs="Calibri"/>
        </w:rPr>
      </w:pPr>
    </w:p>
    <w:sectPr w:rsidR="008C7830" w:rsidRPr="008C78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403390"/>
    <w:multiLevelType w:val="hybridMultilevel"/>
    <w:tmpl w:val="FCBEBFA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145995855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7830"/>
    <w:rsid w:val="00017A60"/>
    <w:rsid w:val="002C5B35"/>
    <w:rsid w:val="00407A84"/>
    <w:rsid w:val="004644D5"/>
    <w:rsid w:val="004733C3"/>
    <w:rsid w:val="005C2D17"/>
    <w:rsid w:val="006021FD"/>
    <w:rsid w:val="007D7B10"/>
    <w:rsid w:val="008B6CDD"/>
    <w:rsid w:val="008C7830"/>
    <w:rsid w:val="009D7903"/>
    <w:rsid w:val="00B338F6"/>
    <w:rsid w:val="00BE4774"/>
    <w:rsid w:val="00C07A07"/>
    <w:rsid w:val="00CF2097"/>
    <w:rsid w:val="00D1338C"/>
    <w:rsid w:val="00D647B6"/>
    <w:rsid w:val="00E960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C8F6B3"/>
  <w15:chartTrackingRefBased/>
  <w15:docId w15:val="{0EFBDE21-C0F8-43DD-8B96-B33D51B7D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7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7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7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7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7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7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7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7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7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7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C7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C7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C7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C7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C7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7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7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7830"/>
    <w:rPr>
      <w:rFonts w:eastAsiaTheme="majorEastAsia" w:cstheme="majorBidi"/>
      <w:color w:val="272727" w:themeColor="text1" w:themeTint="D8"/>
    </w:rPr>
  </w:style>
  <w:style w:type="paragraph" w:styleId="Title">
    <w:name w:val="Title"/>
    <w:basedOn w:val="Normal"/>
    <w:next w:val="Normal"/>
    <w:link w:val="TitleChar"/>
    <w:uiPriority w:val="10"/>
    <w:qFormat/>
    <w:rsid w:val="008C7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7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7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7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7830"/>
    <w:pPr>
      <w:spacing w:before="160"/>
      <w:jc w:val="center"/>
    </w:pPr>
    <w:rPr>
      <w:i/>
      <w:iCs/>
      <w:color w:val="404040" w:themeColor="text1" w:themeTint="BF"/>
    </w:rPr>
  </w:style>
  <w:style w:type="character" w:customStyle="1" w:styleId="QuoteChar">
    <w:name w:val="Quote Char"/>
    <w:basedOn w:val="DefaultParagraphFont"/>
    <w:link w:val="Quote"/>
    <w:uiPriority w:val="29"/>
    <w:rsid w:val="008C7830"/>
    <w:rPr>
      <w:i/>
      <w:iCs/>
      <w:color w:val="404040" w:themeColor="text1" w:themeTint="BF"/>
    </w:rPr>
  </w:style>
  <w:style w:type="paragraph" w:styleId="ListParagraph">
    <w:name w:val="List Paragraph"/>
    <w:basedOn w:val="Normal"/>
    <w:uiPriority w:val="34"/>
    <w:qFormat/>
    <w:rsid w:val="008C7830"/>
    <w:pPr>
      <w:ind w:left="720"/>
      <w:contextualSpacing/>
    </w:pPr>
  </w:style>
  <w:style w:type="character" w:styleId="IntenseEmphasis">
    <w:name w:val="Intense Emphasis"/>
    <w:basedOn w:val="DefaultParagraphFont"/>
    <w:uiPriority w:val="21"/>
    <w:qFormat/>
    <w:rsid w:val="008C7830"/>
    <w:rPr>
      <w:i/>
      <w:iCs/>
      <w:color w:val="0F4761" w:themeColor="accent1" w:themeShade="BF"/>
    </w:rPr>
  </w:style>
  <w:style w:type="paragraph" w:styleId="IntenseQuote">
    <w:name w:val="Intense Quote"/>
    <w:basedOn w:val="Normal"/>
    <w:next w:val="Normal"/>
    <w:link w:val="IntenseQuoteChar"/>
    <w:uiPriority w:val="30"/>
    <w:qFormat/>
    <w:rsid w:val="008C7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C7830"/>
    <w:rPr>
      <w:i/>
      <w:iCs/>
      <w:color w:val="0F4761" w:themeColor="accent1" w:themeShade="BF"/>
    </w:rPr>
  </w:style>
  <w:style w:type="character" w:styleId="IntenseReference">
    <w:name w:val="Intense Reference"/>
    <w:basedOn w:val="DefaultParagraphFont"/>
    <w:uiPriority w:val="32"/>
    <w:qFormat/>
    <w:rsid w:val="008C78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78837">
      <w:bodyDiv w:val="1"/>
      <w:marLeft w:val="0"/>
      <w:marRight w:val="0"/>
      <w:marTop w:val="0"/>
      <w:marBottom w:val="0"/>
      <w:divBdr>
        <w:top w:val="none" w:sz="0" w:space="0" w:color="auto"/>
        <w:left w:val="none" w:sz="0" w:space="0" w:color="auto"/>
        <w:bottom w:val="none" w:sz="0" w:space="0" w:color="auto"/>
        <w:right w:val="none" w:sz="0" w:space="0" w:color="auto"/>
      </w:divBdr>
    </w:div>
    <w:div w:id="473956510">
      <w:bodyDiv w:val="1"/>
      <w:marLeft w:val="0"/>
      <w:marRight w:val="0"/>
      <w:marTop w:val="0"/>
      <w:marBottom w:val="0"/>
      <w:divBdr>
        <w:top w:val="none" w:sz="0" w:space="0" w:color="auto"/>
        <w:left w:val="none" w:sz="0" w:space="0" w:color="auto"/>
        <w:bottom w:val="none" w:sz="0" w:space="0" w:color="auto"/>
        <w:right w:val="none" w:sz="0" w:space="0" w:color="auto"/>
      </w:divBdr>
    </w:div>
    <w:div w:id="479228277">
      <w:bodyDiv w:val="1"/>
      <w:marLeft w:val="0"/>
      <w:marRight w:val="0"/>
      <w:marTop w:val="0"/>
      <w:marBottom w:val="0"/>
      <w:divBdr>
        <w:top w:val="none" w:sz="0" w:space="0" w:color="auto"/>
        <w:left w:val="none" w:sz="0" w:space="0" w:color="auto"/>
        <w:bottom w:val="none" w:sz="0" w:space="0" w:color="auto"/>
        <w:right w:val="none" w:sz="0" w:space="0" w:color="auto"/>
      </w:divBdr>
    </w:div>
    <w:div w:id="593512549">
      <w:bodyDiv w:val="1"/>
      <w:marLeft w:val="0"/>
      <w:marRight w:val="0"/>
      <w:marTop w:val="0"/>
      <w:marBottom w:val="0"/>
      <w:divBdr>
        <w:top w:val="none" w:sz="0" w:space="0" w:color="auto"/>
        <w:left w:val="none" w:sz="0" w:space="0" w:color="auto"/>
        <w:bottom w:val="none" w:sz="0" w:space="0" w:color="auto"/>
        <w:right w:val="none" w:sz="0" w:space="0" w:color="auto"/>
      </w:divBdr>
    </w:div>
    <w:div w:id="760102739">
      <w:bodyDiv w:val="1"/>
      <w:marLeft w:val="0"/>
      <w:marRight w:val="0"/>
      <w:marTop w:val="0"/>
      <w:marBottom w:val="0"/>
      <w:divBdr>
        <w:top w:val="none" w:sz="0" w:space="0" w:color="auto"/>
        <w:left w:val="none" w:sz="0" w:space="0" w:color="auto"/>
        <w:bottom w:val="none" w:sz="0" w:space="0" w:color="auto"/>
        <w:right w:val="none" w:sz="0" w:space="0" w:color="auto"/>
      </w:divBdr>
    </w:div>
    <w:div w:id="781265609">
      <w:bodyDiv w:val="1"/>
      <w:marLeft w:val="0"/>
      <w:marRight w:val="0"/>
      <w:marTop w:val="0"/>
      <w:marBottom w:val="0"/>
      <w:divBdr>
        <w:top w:val="none" w:sz="0" w:space="0" w:color="auto"/>
        <w:left w:val="none" w:sz="0" w:space="0" w:color="auto"/>
        <w:bottom w:val="none" w:sz="0" w:space="0" w:color="auto"/>
        <w:right w:val="none" w:sz="0" w:space="0" w:color="auto"/>
      </w:divBdr>
    </w:div>
    <w:div w:id="846335302">
      <w:bodyDiv w:val="1"/>
      <w:marLeft w:val="0"/>
      <w:marRight w:val="0"/>
      <w:marTop w:val="0"/>
      <w:marBottom w:val="0"/>
      <w:divBdr>
        <w:top w:val="none" w:sz="0" w:space="0" w:color="auto"/>
        <w:left w:val="none" w:sz="0" w:space="0" w:color="auto"/>
        <w:bottom w:val="none" w:sz="0" w:space="0" w:color="auto"/>
        <w:right w:val="none" w:sz="0" w:space="0" w:color="auto"/>
      </w:divBdr>
    </w:div>
    <w:div w:id="909728041">
      <w:bodyDiv w:val="1"/>
      <w:marLeft w:val="0"/>
      <w:marRight w:val="0"/>
      <w:marTop w:val="0"/>
      <w:marBottom w:val="0"/>
      <w:divBdr>
        <w:top w:val="none" w:sz="0" w:space="0" w:color="auto"/>
        <w:left w:val="none" w:sz="0" w:space="0" w:color="auto"/>
        <w:bottom w:val="none" w:sz="0" w:space="0" w:color="auto"/>
        <w:right w:val="none" w:sz="0" w:space="0" w:color="auto"/>
      </w:divBdr>
    </w:div>
    <w:div w:id="1740052082">
      <w:bodyDiv w:val="1"/>
      <w:marLeft w:val="0"/>
      <w:marRight w:val="0"/>
      <w:marTop w:val="0"/>
      <w:marBottom w:val="0"/>
      <w:divBdr>
        <w:top w:val="none" w:sz="0" w:space="0" w:color="auto"/>
        <w:left w:val="none" w:sz="0" w:space="0" w:color="auto"/>
        <w:bottom w:val="none" w:sz="0" w:space="0" w:color="auto"/>
        <w:right w:val="none" w:sz="0" w:space="0" w:color="auto"/>
      </w:divBdr>
    </w:div>
    <w:div w:id="186771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159</TotalTime>
  <Pages>3</Pages>
  <Words>694</Words>
  <Characters>3959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Chelsey Byrne</dc:creator>
  <cp:keywords/>
  <dc:description/>
  <cp:lastModifiedBy>Chelsey Byrne</cp:lastModifiedBy>
  <cp:revision>14</cp:revision>
  <dcterms:created xsi:type="dcterms:W3CDTF">2026-01-30T09:46:00Z</dcterms:created>
  <dcterms:modified xsi:type="dcterms:W3CDTF">2026-02-06T09:48:00Z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2026-01-30T12:07:26Z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aa485d86-ac22-4c6c-8711-2279c4999b3a</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ies>
</file>